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6C7D4989"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EA247A">
        <w:rPr>
          <w:rFonts w:asciiTheme="minorHAnsi" w:hAnsiTheme="minorHAnsi" w:cstheme="minorHAnsi"/>
          <w:sz w:val="20"/>
          <w:lang w:val="en-GB" w:eastAsia="en-GB"/>
        </w:rPr>
        <w:t>2</w:t>
      </w:r>
      <w:r w:rsidR="007D5D0F">
        <w:rPr>
          <w:rFonts w:asciiTheme="minorHAnsi" w:hAnsiTheme="minorHAnsi" w:cstheme="minorHAnsi"/>
          <w:sz w:val="20"/>
          <w:lang w:val="en-GB" w:eastAsia="en-GB"/>
        </w:rPr>
        <w:t>2</w:t>
      </w:r>
      <w:r>
        <w:rPr>
          <w:rFonts w:asciiTheme="minorHAnsi" w:hAnsiTheme="minorHAnsi" w:cstheme="minorHAnsi"/>
          <w:sz w:val="20"/>
          <w:lang w:val="en-GB" w:eastAsia="en-GB"/>
        </w:rPr>
        <w:t>/</w:t>
      </w:r>
      <w:r w:rsidR="00C96480">
        <w:rPr>
          <w:rFonts w:asciiTheme="minorHAnsi" w:hAnsiTheme="minorHAnsi" w:cstheme="minorHAnsi"/>
          <w:sz w:val="20"/>
          <w:lang w:val="en-GB" w:eastAsia="en-GB"/>
        </w:rPr>
        <w:t>0</w:t>
      </w:r>
      <w:r w:rsidR="007D5D0F">
        <w:rPr>
          <w:rFonts w:asciiTheme="minorHAnsi" w:hAnsiTheme="minorHAnsi" w:cstheme="minorHAnsi"/>
          <w:sz w:val="20"/>
          <w:lang w:val="en-GB" w:eastAsia="en-GB"/>
        </w:rPr>
        <w:t>3</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 xml:space="preserve">England and </w:t>
      </w:r>
      <w:r w:rsidRPr="007D5D0F">
        <w:rPr>
          <w:rFonts w:asciiTheme="majorHAnsi" w:hAnsiTheme="majorHAnsi" w:cstheme="majorHAnsi"/>
          <w:sz w:val="20"/>
          <w:lang w:val="en-GB" w:eastAsia="en-GB"/>
        </w:rPr>
        <w:t xml:space="preserve">Wales and whose registered office is located at </w:t>
      </w:r>
      <w:r w:rsidR="007D5D0F" w:rsidRPr="007D5D0F">
        <w:rPr>
          <w:rFonts w:asciiTheme="majorHAnsi" w:hAnsiTheme="majorHAnsi" w:cstheme="majorHAnsi"/>
          <w:sz w:val="20"/>
          <w:lang w:eastAsia="en-GB"/>
        </w:rPr>
        <w:t xml:space="preserve">Kings Hill Avenue, Kings Hill, West </w:t>
      </w:r>
      <w:proofErr w:type="spellStart"/>
      <w:r w:rsidR="007D5D0F" w:rsidRPr="007D5D0F">
        <w:rPr>
          <w:rFonts w:asciiTheme="majorHAnsi" w:hAnsiTheme="majorHAnsi" w:cstheme="majorHAnsi"/>
          <w:sz w:val="20"/>
          <w:lang w:eastAsia="en-GB"/>
        </w:rPr>
        <w:t>Malling</w:t>
      </w:r>
      <w:proofErr w:type="spellEnd"/>
      <w:r w:rsidR="007D5D0F" w:rsidRPr="007D5D0F">
        <w:rPr>
          <w:rFonts w:asciiTheme="majorHAnsi" w:hAnsiTheme="majorHAnsi" w:cstheme="majorHAnsi"/>
          <w:sz w:val="20"/>
          <w:lang w:eastAsia="en-GB"/>
        </w:rPr>
        <w:t xml:space="preserve">, Kent, ME19 4AQ </w:t>
      </w:r>
      <w:r w:rsidRPr="007D5D0F">
        <w:rPr>
          <w:rFonts w:asciiTheme="majorHAnsi" w:hAnsiTheme="majorHAnsi" w:cstheme="majorHAnsi"/>
          <w:sz w:val="20"/>
          <w:lang w:val="en-GB" w:eastAsia="en-GB"/>
        </w:rPr>
        <w:t>pursuant to the ADB Services Agreement (relating to the provision of ADB Services to extend the Shared Rural Network to the Extended Area</w:t>
      </w:r>
      <w:r w:rsidRPr="00A97921">
        <w:rPr>
          <w:rFonts w:asciiTheme="minorHAnsi" w:hAnsiTheme="minorHAnsi" w:cstheme="minorHAnsi"/>
          <w:sz w:val="20"/>
          <w:lang w:val="en-GB" w:eastAsia="en-GB"/>
        </w:rPr>
        <w:t xml:space="preserve">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A8E9740"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3729451"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DB0B4C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7F1314F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6E653" w14:textId="61D134A0" w:rsidR="00D43A19" w:rsidRPr="00D43A19" w:rsidRDefault="00D43A19" w:rsidP="00D43A19">
      <w:pPr>
        <w:pStyle w:val="BodyText"/>
        <w:numPr>
          <w:ilvl w:val="0"/>
          <w:numId w:val="20"/>
        </w:numPr>
        <w:ind w:hanging="720"/>
        <w:rPr>
          <w:rFonts w:asciiTheme="majorHAnsi" w:hAnsiTheme="majorHAnsi" w:cstheme="majorHAnsi"/>
          <w:sz w:val="20"/>
          <w:lang w:val="en-GB" w:eastAsia="en-GB"/>
        </w:rPr>
      </w:pPr>
      <w:r w:rsidRPr="00D43A19">
        <w:rPr>
          <w:rFonts w:asciiTheme="majorHAnsi" w:hAnsiTheme="majorHAnsi" w:cstheme="majorHAnsi"/>
          <w:sz w:val="20"/>
          <w:lang w:val="en-GB" w:eastAsia="en-GB"/>
        </w:rPr>
        <w:t xml:space="preserve">List of EAS Site requiring Upgrades under this instruction, referred to as Batch </w:t>
      </w:r>
      <w:r w:rsidR="007D5D0F">
        <w:rPr>
          <w:rFonts w:asciiTheme="majorHAnsi" w:hAnsiTheme="majorHAnsi" w:cstheme="majorHAnsi"/>
          <w:sz w:val="20"/>
          <w:lang w:val="en-GB" w:eastAsia="en-GB"/>
        </w:rPr>
        <w:t>2</w:t>
      </w:r>
      <w:r w:rsidRPr="00D43A19">
        <w:rPr>
          <w:rFonts w:asciiTheme="majorHAnsi" w:hAnsiTheme="majorHAnsi" w:cstheme="majorHAnsi"/>
          <w:sz w:val="20"/>
          <w:lang w:val="en-GB" w:eastAsia="en-GB"/>
        </w:rPr>
        <w:t xml:space="preserve">b Build </w:t>
      </w:r>
    </w:p>
    <w:p w14:paraId="72A34EC3" w14:textId="4885D37C" w:rsidR="00BB7222" w:rsidRPr="00D43A19" w:rsidRDefault="00BB7222" w:rsidP="00096EA9">
      <w:pPr>
        <w:pStyle w:val="BodyText"/>
        <w:ind w:left="2220"/>
        <w:rPr>
          <w:rFonts w:asciiTheme="majorHAnsi" w:hAnsiTheme="majorHAnsi" w:cstheme="majorHAnsi"/>
          <w:sz w:val="20"/>
          <w:lang w:val="en-GB" w:eastAsia="en-GB"/>
        </w:rPr>
      </w:pPr>
    </w:p>
    <w:tbl>
      <w:tblPr>
        <w:tblW w:w="960" w:type="dxa"/>
        <w:tblLook w:val="04A0" w:firstRow="1" w:lastRow="0" w:firstColumn="1" w:lastColumn="0" w:noHBand="0" w:noVBand="1"/>
      </w:tblPr>
      <w:tblGrid>
        <w:gridCol w:w="2259"/>
      </w:tblGrid>
      <w:tr w:rsidR="00C96480" w:rsidRPr="00D43A19" w14:paraId="2DAEEAAE" w14:textId="77777777" w:rsidTr="008E4C9A">
        <w:trPr>
          <w:trHeight w:val="290"/>
        </w:trPr>
        <w:tc>
          <w:tcPr>
            <w:tcW w:w="960" w:type="dxa"/>
            <w:tcBorders>
              <w:top w:val="nil"/>
              <w:left w:val="nil"/>
              <w:bottom w:val="nil"/>
              <w:right w:val="nil"/>
            </w:tcBorders>
            <w:shd w:val="clear" w:color="auto" w:fill="auto"/>
            <w:noWrap/>
            <w:vAlign w:val="center"/>
            <w:hideMark/>
          </w:tcPr>
          <w:p w14:paraId="56AC603D" w14:textId="1435AC27"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w:t>
            </w:r>
            <w:r w:rsidR="00EA247A" w:rsidRPr="00D43A19">
              <w:rPr>
                <w:rFonts w:asciiTheme="majorHAnsi" w:hAnsiTheme="majorHAnsi" w:cstheme="majorHAnsi"/>
                <w:sz w:val="20"/>
                <w:szCs w:val="20"/>
              </w:rPr>
              <w:t>0</w:t>
            </w:r>
            <w:r w:rsidR="007D5D0F">
              <w:rPr>
                <w:rFonts w:asciiTheme="majorHAnsi" w:hAnsiTheme="majorHAnsi" w:cstheme="majorHAnsi"/>
                <w:sz w:val="20"/>
                <w:szCs w:val="20"/>
              </w:rPr>
              <w:t>04</w:t>
            </w:r>
          </w:p>
          <w:p w14:paraId="2DF4F6F4" w14:textId="37FB011E"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EAS/SRN00</w:t>
            </w:r>
            <w:r w:rsidR="007D5D0F">
              <w:rPr>
                <w:rFonts w:asciiTheme="majorHAnsi" w:hAnsiTheme="majorHAnsi" w:cstheme="majorHAnsi"/>
                <w:sz w:val="20"/>
                <w:szCs w:val="20"/>
              </w:rPr>
              <w:t>14</w:t>
            </w:r>
          </w:p>
          <w:p w14:paraId="29B2AC9C" w14:textId="365E15C6" w:rsidR="00C96480" w:rsidRPr="00D43A19"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EAS/SRN00</w:t>
            </w:r>
            <w:r w:rsidR="007D5D0F">
              <w:rPr>
                <w:rFonts w:asciiTheme="majorHAnsi" w:hAnsiTheme="majorHAnsi" w:cstheme="majorHAnsi"/>
                <w:sz w:val="20"/>
                <w:szCs w:val="20"/>
              </w:rPr>
              <w:t>24</w:t>
            </w:r>
          </w:p>
          <w:p w14:paraId="1CFC7261" w14:textId="77777777" w:rsidR="007D5D0F" w:rsidRDefault="00C96480" w:rsidP="00C96480">
            <w:pPr>
              <w:pStyle w:val="xmsonormal"/>
              <w:numPr>
                <w:ilvl w:val="0"/>
                <w:numId w:val="28"/>
              </w:numPr>
              <w:rPr>
                <w:rFonts w:asciiTheme="majorHAnsi" w:hAnsiTheme="majorHAnsi" w:cstheme="majorHAnsi"/>
                <w:sz w:val="20"/>
                <w:szCs w:val="20"/>
              </w:rPr>
            </w:pPr>
            <w:r w:rsidRPr="00D43A19">
              <w:rPr>
                <w:rFonts w:asciiTheme="majorHAnsi" w:hAnsiTheme="majorHAnsi" w:cstheme="majorHAnsi"/>
                <w:sz w:val="20"/>
                <w:szCs w:val="20"/>
              </w:rPr>
              <w:t>EAS/SRN0</w:t>
            </w:r>
            <w:r w:rsidR="007D5D0F">
              <w:rPr>
                <w:rFonts w:asciiTheme="majorHAnsi" w:hAnsiTheme="majorHAnsi" w:cstheme="majorHAnsi"/>
                <w:sz w:val="20"/>
                <w:szCs w:val="20"/>
              </w:rPr>
              <w:t>115</w:t>
            </w:r>
          </w:p>
          <w:p w14:paraId="46949877" w14:textId="7DFE530F" w:rsidR="00C96480" w:rsidRPr="00D43A19" w:rsidRDefault="007D5D0F" w:rsidP="00C96480">
            <w:pPr>
              <w:pStyle w:val="xmsonormal"/>
              <w:numPr>
                <w:ilvl w:val="0"/>
                <w:numId w:val="28"/>
              </w:numPr>
              <w:rPr>
                <w:rFonts w:asciiTheme="majorHAnsi" w:hAnsiTheme="majorHAnsi" w:cstheme="majorHAnsi"/>
                <w:sz w:val="20"/>
                <w:szCs w:val="20"/>
              </w:rPr>
            </w:pPr>
            <w:r>
              <w:rPr>
                <w:rFonts w:asciiTheme="majorHAnsi" w:hAnsiTheme="majorHAnsi" w:cstheme="majorHAnsi"/>
                <w:sz w:val="20"/>
                <w:szCs w:val="20"/>
              </w:rPr>
              <w:t>EAS/SRN2002</w:t>
            </w:r>
          </w:p>
          <w:p w14:paraId="674A6FC6" w14:textId="08861D77" w:rsidR="008E4C9A" w:rsidRPr="00D43A19" w:rsidRDefault="008E4C9A" w:rsidP="007D5D0F">
            <w:pPr>
              <w:pStyle w:val="xmsonormal"/>
              <w:ind w:left="720"/>
              <w:rPr>
                <w:rFonts w:asciiTheme="majorHAnsi" w:eastAsia="Times New Roman" w:hAnsiTheme="majorHAnsi" w:cstheme="majorHAnsi"/>
                <w:sz w:val="20"/>
                <w:szCs w:val="20"/>
              </w:rPr>
            </w:pPr>
          </w:p>
        </w:tc>
      </w:tr>
      <w:tr w:rsidR="008E4C9A" w:rsidRPr="008E4C9A" w14:paraId="51DE0C6B" w14:textId="77777777" w:rsidTr="00D5278E">
        <w:trPr>
          <w:trHeight w:val="290"/>
        </w:trPr>
        <w:tc>
          <w:tcPr>
            <w:tcW w:w="960" w:type="dxa"/>
            <w:tcBorders>
              <w:top w:val="nil"/>
              <w:left w:val="nil"/>
              <w:bottom w:val="nil"/>
              <w:right w:val="nil"/>
            </w:tcBorders>
            <w:shd w:val="clear" w:color="auto" w:fill="auto"/>
            <w:noWrap/>
            <w:vAlign w:val="center"/>
          </w:tcPr>
          <w:p w14:paraId="2A6DD055" w14:textId="054650FA"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68939BB8" w14:textId="77777777" w:rsidTr="00D5278E">
        <w:trPr>
          <w:trHeight w:val="290"/>
        </w:trPr>
        <w:tc>
          <w:tcPr>
            <w:tcW w:w="960" w:type="dxa"/>
            <w:tcBorders>
              <w:top w:val="nil"/>
              <w:left w:val="nil"/>
              <w:bottom w:val="nil"/>
              <w:right w:val="nil"/>
            </w:tcBorders>
            <w:shd w:val="clear" w:color="auto" w:fill="auto"/>
            <w:noWrap/>
            <w:vAlign w:val="center"/>
          </w:tcPr>
          <w:p w14:paraId="4E8F3FE9" w14:textId="2ADB1268"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34BEA866" w14:textId="77777777" w:rsidTr="00D5278E">
        <w:trPr>
          <w:trHeight w:val="290"/>
        </w:trPr>
        <w:tc>
          <w:tcPr>
            <w:tcW w:w="960" w:type="dxa"/>
            <w:tcBorders>
              <w:top w:val="nil"/>
              <w:left w:val="nil"/>
              <w:bottom w:val="nil"/>
              <w:right w:val="nil"/>
            </w:tcBorders>
            <w:shd w:val="clear" w:color="auto" w:fill="auto"/>
            <w:noWrap/>
            <w:vAlign w:val="center"/>
          </w:tcPr>
          <w:p w14:paraId="01C9C607" w14:textId="78CBCDA5" w:rsidR="008E4C9A" w:rsidRPr="00096EA9" w:rsidRDefault="008E4C9A" w:rsidP="00C178F6">
            <w:pPr>
              <w:pStyle w:val="ListParagraph"/>
              <w:spacing w:after="0" w:line="240" w:lineRule="auto"/>
              <w:rPr>
                <w:rFonts w:ascii="Calibri" w:eastAsia="Times New Roman" w:hAnsi="Calibri" w:cs="Calibri"/>
                <w:color w:val="000000"/>
                <w:lang w:eastAsia="en-GB"/>
              </w:rPr>
            </w:pPr>
          </w:p>
        </w:tc>
      </w:tr>
      <w:tr w:rsidR="008E4C9A" w:rsidRPr="008E4C9A" w14:paraId="261EF101" w14:textId="77777777" w:rsidTr="00D5278E">
        <w:trPr>
          <w:trHeight w:val="290"/>
        </w:trPr>
        <w:tc>
          <w:tcPr>
            <w:tcW w:w="960" w:type="dxa"/>
            <w:tcBorders>
              <w:top w:val="nil"/>
              <w:left w:val="nil"/>
              <w:bottom w:val="nil"/>
              <w:right w:val="nil"/>
            </w:tcBorders>
            <w:shd w:val="clear" w:color="auto" w:fill="auto"/>
            <w:noWrap/>
            <w:vAlign w:val="center"/>
          </w:tcPr>
          <w:p w14:paraId="114F3131" w14:textId="5008437C" w:rsidR="008E4C9A" w:rsidRPr="00C178F6" w:rsidRDefault="008E4C9A" w:rsidP="00C178F6">
            <w:pPr>
              <w:spacing w:after="0" w:line="240" w:lineRule="auto"/>
              <w:rPr>
                <w:rFonts w:ascii="Calibri" w:eastAsia="Times New Roman" w:hAnsi="Calibri" w:cs="Calibri"/>
                <w:color w:val="000000"/>
                <w:lang w:eastAsia="en-GB"/>
              </w:rPr>
            </w:pPr>
          </w:p>
        </w:tc>
      </w:tr>
      <w:tr w:rsidR="008E4C9A" w:rsidRPr="008E4C9A" w14:paraId="70764789" w14:textId="77777777" w:rsidTr="005C0340">
        <w:trPr>
          <w:trHeight w:val="290"/>
        </w:trPr>
        <w:tc>
          <w:tcPr>
            <w:tcW w:w="960" w:type="dxa"/>
            <w:tcBorders>
              <w:top w:val="nil"/>
              <w:left w:val="nil"/>
              <w:bottom w:val="nil"/>
              <w:right w:val="nil"/>
            </w:tcBorders>
            <w:shd w:val="clear" w:color="auto" w:fill="auto"/>
            <w:noWrap/>
            <w:vAlign w:val="center"/>
          </w:tcPr>
          <w:p w14:paraId="0C1082CA" w14:textId="72AB7827"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83D1196" w14:textId="77777777" w:rsidTr="005C0340">
        <w:trPr>
          <w:trHeight w:val="290"/>
        </w:trPr>
        <w:tc>
          <w:tcPr>
            <w:tcW w:w="960" w:type="dxa"/>
            <w:tcBorders>
              <w:top w:val="nil"/>
              <w:left w:val="nil"/>
              <w:bottom w:val="nil"/>
              <w:right w:val="nil"/>
            </w:tcBorders>
            <w:shd w:val="clear" w:color="auto" w:fill="auto"/>
            <w:noWrap/>
            <w:vAlign w:val="center"/>
          </w:tcPr>
          <w:p w14:paraId="04A34FE7" w14:textId="372D705F"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ABF5DEE" w14:textId="77777777" w:rsidTr="005C0340">
        <w:trPr>
          <w:trHeight w:val="290"/>
        </w:trPr>
        <w:tc>
          <w:tcPr>
            <w:tcW w:w="960" w:type="dxa"/>
            <w:tcBorders>
              <w:top w:val="nil"/>
              <w:left w:val="nil"/>
              <w:bottom w:val="nil"/>
              <w:right w:val="nil"/>
            </w:tcBorders>
            <w:shd w:val="clear" w:color="auto" w:fill="auto"/>
            <w:noWrap/>
            <w:vAlign w:val="center"/>
          </w:tcPr>
          <w:p w14:paraId="29D8519B" w14:textId="653CBE4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C9D9919" w14:textId="77777777" w:rsidTr="005C0340">
        <w:trPr>
          <w:trHeight w:val="290"/>
        </w:trPr>
        <w:tc>
          <w:tcPr>
            <w:tcW w:w="960" w:type="dxa"/>
            <w:tcBorders>
              <w:top w:val="nil"/>
              <w:left w:val="nil"/>
              <w:bottom w:val="nil"/>
              <w:right w:val="nil"/>
            </w:tcBorders>
            <w:shd w:val="clear" w:color="auto" w:fill="auto"/>
            <w:noWrap/>
            <w:vAlign w:val="center"/>
          </w:tcPr>
          <w:p w14:paraId="4A835D42" w14:textId="665BCA5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017A14A" w14:textId="77777777" w:rsidTr="005C0340">
        <w:trPr>
          <w:trHeight w:val="290"/>
        </w:trPr>
        <w:tc>
          <w:tcPr>
            <w:tcW w:w="960" w:type="dxa"/>
            <w:tcBorders>
              <w:top w:val="nil"/>
              <w:left w:val="nil"/>
              <w:bottom w:val="nil"/>
              <w:right w:val="nil"/>
            </w:tcBorders>
            <w:shd w:val="clear" w:color="auto" w:fill="auto"/>
            <w:noWrap/>
            <w:vAlign w:val="center"/>
          </w:tcPr>
          <w:p w14:paraId="3507320B" w14:textId="6A6E0F5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1A1ABC5D" w14:textId="77777777" w:rsidTr="005C0340">
        <w:trPr>
          <w:trHeight w:val="290"/>
        </w:trPr>
        <w:tc>
          <w:tcPr>
            <w:tcW w:w="960" w:type="dxa"/>
            <w:tcBorders>
              <w:top w:val="nil"/>
              <w:left w:val="nil"/>
              <w:bottom w:val="nil"/>
              <w:right w:val="nil"/>
            </w:tcBorders>
            <w:shd w:val="clear" w:color="auto" w:fill="auto"/>
            <w:noWrap/>
            <w:vAlign w:val="center"/>
          </w:tcPr>
          <w:p w14:paraId="55939728" w14:textId="1B4F957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6B1B2857" w14:textId="77777777" w:rsidTr="005C0340">
        <w:trPr>
          <w:trHeight w:val="290"/>
        </w:trPr>
        <w:tc>
          <w:tcPr>
            <w:tcW w:w="960" w:type="dxa"/>
            <w:tcBorders>
              <w:top w:val="nil"/>
              <w:left w:val="nil"/>
              <w:bottom w:val="nil"/>
              <w:right w:val="nil"/>
            </w:tcBorders>
            <w:shd w:val="clear" w:color="auto" w:fill="auto"/>
            <w:noWrap/>
            <w:vAlign w:val="center"/>
          </w:tcPr>
          <w:p w14:paraId="0EB905AB" w14:textId="57259852"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D10EC89" w14:textId="77777777" w:rsidTr="005C0340">
        <w:trPr>
          <w:trHeight w:val="290"/>
        </w:trPr>
        <w:tc>
          <w:tcPr>
            <w:tcW w:w="960" w:type="dxa"/>
            <w:tcBorders>
              <w:top w:val="nil"/>
              <w:left w:val="nil"/>
              <w:bottom w:val="nil"/>
              <w:right w:val="nil"/>
            </w:tcBorders>
            <w:shd w:val="clear" w:color="auto" w:fill="auto"/>
            <w:noWrap/>
            <w:vAlign w:val="center"/>
          </w:tcPr>
          <w:p w14:paraId="0BE78CCB" w14:textId="5851746E"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0040CF10" w14:textId="77777777" w:rsidTr="005C0340">
        <w:trPr>
          <w:trHeight w:val="290"/>
        </w:trPr>
        <w:tc>
          <w:tcPr>
            <w:tcW w:w="960" w:type="dxa"/>
            <w:tcBorders>
              <w:top w:val="nil"/>
              <w:left w:val="nil"/>
              <w:bottom w:val="nil"/>
              <w:right w:val="nil"/>
            </w:tcBorders>
            <w:shd w:val="clear" w:color="auto" w:fill="auto"/>
            <w:noWrap/>
            <w:vAlign w:val="center"/>
          </w:tcPr>
          <w:p w14:paraId="1D4F24BB" w14:textId="47EC765A"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28C072EA" w14:textId="77777777" w:rsidTr="005C0340">
        <w:trPr>
          <w:trHeight w:val="290"/>
        </w:trPr>
        <w:tc>
          <w:tcPr>
            <w:tcW w:w="960" w:type="dxa"/>
            <w:tcBorders>
              <w:top w:val="nil"/>
              <w:left w:val="nil"/>
              <w:bottom w:val="nil"/>
              <w:right w:val="nil"/>
            </w:tcBorders>
            <w:shd w:val="clear" w:color="auto" w:fill="auto"/>
            <w:noWrap/>
            <w:vAlign w:val="center"/>
          </w:tcPr>
          <w:p w14:paraId="515443F8" w14:textId="55854518"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57BA9B5" w14:textId="77777777" w:rsidTr="005C0340">
        <w:trPr>
          <w:trHeight w:val="290"/>
        </w:trPr>
        <w:tc>
          <w:tcPr>
            <w:tcW w:w="960" w:type="dxa"/>
            <w:tcBorders>
              <w:top w:val="nil"/>
              <w:left w:val="nil"/>
              <w:bottom w:val="nil"/>
              <w:right w:val="nil"/>
            </w:tcBorders>
            <w:shd w:val="clear" w:color="auto" w:fill="auto"/>
            <w:noWrap/>
            <w:vAlign w:val="center"/>
          </w:tcPr>
          <w:p w14:paraId="7A05397F" w14:textId="74B880DC"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9A0F1B3" w14:textId="77777777" w:rsidTr="005C0340">
        <w:trPr>
          <w:trHeight w:val="290"/>
        </w:trPr>
        <w:tc>
          <w:tcPr>
            <w:tcW w:w="960" w:type="dxa"/>
            <w:tcBorders>
              <w:top w:val="nil"/>
              <w:left w:val="nil"/>
              <w:bottom w:val="nil"/>
              <w:right w:val="nil"/>
            </w:tcBorders>
            <w:shd w:val="clear" w:color="auto" w:fill="auto"/>
            <w:noWrap/>
            <w:vAlign w:val="center"/>
          </w:tcPr>
          <w:p w14:paraId="642A663C" w14:textId="65345B46"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4C97C940" w14:textId="77777777" w:rsidTr="005C0340">
        <w:trPr>
          <w:trHeight w:val="290"/>
        </w:trPr>
        <w:tc>
          <w:tcPr>
            <w:tcW w:w="960" w:type="dxa"/>
            <w:tcBorders>
              <w:top w:val="nil"/>
              <w:left w:val="nil"/>
              <w:bottom w:val="nil"/>
              <w:right w:val="nil"/>
            </w:tcBorders>
            <w:shd w:val="clear" w:color="auto" w:fill="auto"/>
            <w:noWrap/>
            <w:vAlign w:val="center"/>
          </w:tcPr>
          <w:p w14:paraId="3E653B11" w14:textId="249E87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721BD02D" w14:textId="77777777" w:rsidTr="005C0340">
        <w:trPr>
          <w:trHeight w:val="290"/>
        </w:trPr>
        <w:tc>
          <w:tcPr>
            <w:tcW w:w="960" w:type="dxa"/>
            <w:tcBorders>
              <w:top w:val="nil"/>
              <w:left w:val="nil"/>
              <w:bottom w:val="nil"/>
              <w:right w:val="nil"/>
            </w:tcBorders>
            <w:shd w:val="clear" w:color="auto" w:fill="auto"/>
            <w:noWrap/>
            <w:vAlign w:val="center"/>
          </w:tcPr>
          <w:p w14:paraId="7610806D" w14:textId="70B6FDD5"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30D9BE1B" w14:textId="77777777" w:rsidTr="005C0340">
        <w:trPr>
          <w:trHeight w:val="290"/>
        </w:trPr>
        <w:tc>
          <w:tcPr>
            <w:tcW w:w="960" w:type="dxa"/>
            <w:tcBorders>
              <w:top w:val="nil"/>
              <w:left w:val="nil"/>
              <w:bottom w:val="nil"/>
              <w:right w:val="nil"/>
            </w:tcBorders>
            <w:shd w:val="clear" w:color="auto" w:fill="auto"/>
            <w:noWrap/>
            <w:vAlign w:val="center"/>
          </w:tcPr>
          <w:p w14:paraId="300E54D8" w14:textId="3734C9F1"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15AA747" w14:textId="77777777" w:rsidTr="005C0340">
        <w:trPr>
          <w:trHeight w:val="290"/>
        </w:trPr>
        <w:tc>
          <w:tcPr>
            <w:tcW w:w="960" w:type="dxa"/>
            <w:tcBorders>
              <w:top w:val="nil"/>
              <w:left w:val="nil"/>
              <w:bottom w:val="nil"/>
              <w:right w:val="nil"/>
            </w:tcBorders>
            <w:shd w:val="clear" w:color="auto" w:fill="auto"/>
            <w:noWrap/>
            <w:vAlign w:val="center"/>
          </w:tcPr>
          <w:p w14:paraId="2C5EF145" w14:textId="7F33FC3D" w:rsidR="008E4C9A" w:rsidRPr="00D11969" w:rsidRDefault="008E4C9A" w:rsidP="00D11969">
            <w:pPr>
              <w:spacing w:after="0" w:line="240" w:lineRule="auto"/>
              <w:jc w:val="center"/>
              <w:rPr>
                <w:rFonts w:ascii="Calibri" w:eastAsia="Times New Roman" w:hAnsi="Calibri" w:cs="Calibri"/>
                <w:color w:val="000000"/>
                <w:lang w:eastAsia="en-GB"/>
              </w:rPr>
            </w:pPr>
          </w:p>
        </w:tc>
      </w:tr>
      <w:tr w:rsidR="008E4C9A" w:rsidRPr="008E4C9A" w14:paraId="554F050D" w14:textId="77777777" w:rsidTr="005C0340">
        <w:trPr>
          <w:trHeight w:val="290"/>
        </w:trPr>
        <w:tc>
          <w:tcPr>
            <w:tcW w:w="960" w:type="dxa"/>
            <w:tcBorders>
              <w:top w:val="nil"/>
              <w:left w:val="nil"/>
              <w:bottom w:val="nil"/>
              <w:right w:val="nil"/>
            </w:tcBorders>
            <w:shd w:val="clear" w:color="auto" w:fill="auto"/>
            <w:noWrap/>
            <w:vAlign w:val="center"/>
          </w:tcPr>
          <w:p w14:paraId="1DD02603" w14:textId="08609A43" w:rsidR="008E4C9A" w:rsidRPr="00D11969" w:rsidRDefault="008E4C9A" w:rsidP="00D11969">
            <w:pPr>
              <w:spacing w:after="0" w:line="240" w:lineRule="auto"/>
              <w:jc w:val="center"/>
              <w:rPr>
                <w:rFonts w:ascii="Calibri" w:eastAsia="Times New Roman" w:hAnsi="Calibri" w:cs="Calibri"/>
                <w:color w:val="000000"/>
                <w:lang w:eastAsia="en-GB"/>
              </w:rPr>
            </w:pPr>
          </w:p>
        </w:tc>
      </w:tr>
    </w:tbl>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2B236BEC" w14:textId="77777777" w:rsidR="00D13202" w:rsidRDefault="00D13202" w:rsidP="00D13202">
      <w:pPr>
        <w:tabs>
          <w:tab w:val="center" w:pos="4513"/>
        </w:tabs>
        <w:rPr>
          <w:lang w:eastAsia="en-GB"/>
        </w:rPr>
      </w:pPr>
    </w:p>
    <w:p w14:paraId="0B05AF12" w14:textId="77777777" w:rsidR="00096EA9" w:rsidRDefault="00096EA9" w:rsidP="00D13202">
      <w:pPr>
        <w:tabs>
          <w:tab w:val="center" w:pos="4513"/>
        </w:tabs>
        <w:rPr>
          <w:lang w:eastAsia="en-GB"/>
        </w:rPr>
      </w:pPr>
    </w:p>
    <w:p w14:paraId="2624C117" w14:textId="77777777" w:rsidR="00096EA9" w:rsidRDefault="00096EA9" w:rsidP="00D13202">
      <w:pPr>
        <w:tabs>
          <w:tab w:val="center" w:pos="4513"/>
        </w:tabs>
        <w:rPr>
          <w:lang w:eastAsia="en-GB"/>
        </w:rPr>
      </w:pPr>
    </w:p>
    <w:p w14:paraId="6B172915" w14:textId="77777777" w:rsidR="00096EA9" w:rsidRDefault="00096EA9" w:rsidP="00D13202">
      <w:pPr>
        <w:tabs>
          <w:tab w:val="center" w:pos="4513"/>
        </w:tabs>
        <w:rPr>
          <w:lang w:eastAsia="en-GB"/>
        </w:rPr>
      </w:pPr>
    </w:p>
    <w:p w14:paraId="322E94BA" w14:textId="6BCE92F8" w:rsidR="00096EA9" w:rsidRDefault="00096EA9" w:rsidP="00D13202">
      <w:pPr>
        <w:tabs>
          <w:tab w:val="center" w:pos="4513"/>
        </w:tabs>
        <w:rPr>
          <w:lang w:eastAsia="en-GB"/>
        </w:rPr>
      </w:pPr>
    </w:p>
    <w:p w14:paraId="6EE916D9" w14:textId="77777777" w:rsidR="00A9253D" w:rsidRDefault="00A9253D" w:rsidP="00D13202">
      <w:pPr>
        <w:tabs>
          <w:tab w:val="center" w:pos="4513"/>
        </w:tabs>
        <w:rPr>
          <w:lang w:eastAsia="en-GB"/>
        </w:rPr>
      </w:pPr>
    </w:p>
    <w:p w14:paraId="771CFED4" w14:textId="77777777" w:rsidR="00517358" w:rsidRDefault="00517358" w:rsidP="00D13202">
      <w:pPr>
        <w:tabs>
          <w:tab w:val="center" w:pos="4513"/>
        </w:tabs>
        <w:rPr>
          <w:lang w:eastAsia="en-GB"/>
        </w:rPr>
      </w:pPr>
    </w:p>
    <w:p w14:paraId="16BE0C30" w14:textId="49B67115" w:rsidR="000E025B" w:rsidRPr="00D13202" w:rsidRDefault="000E025B" w:rsidP="00D13202">
      <w:pPr>
        <w:tabs>
          <w:tab w:val="center" w:pos="4513"/>
        </w:tabs>
        <w:rPr>
          <w:lang w:eastAsia="en-GB"/>
        </w:rPr>
        <w:sectPr w:rsidR="000E025B"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lastRenderedPageBreak/>
        <w:t>Appendix 2</w:t>
      </w:r>
    </w:p>
    <w:p w14:paraId="06601FA3" w14:textId="374A3109" w:rsidR="001F16C5" w:rsidRPr="00A97921" w:rsidRDefault="00A9639D" w:rsidP="00106790">
      <w:pPr>
        <w:pStyle w:val="Centered"/>
      </w:pPr>
      <w:r w:rsidRPr="00A97921">
        <w:t xml:space="preserve">EAS Upgrade Sites </w:t>
      </w:r>
      <w:r w:rsidR="00EA247A">
        <w:t>Minor</w:t>
      </w:r>
      <w:r w:rsidR="00EA247A"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w:t>
      </w:r>
      <w:proofErr w:type="gramStart"/>
      <w:r w:rsidRPr="00A97921">
        <w:t>to</w:t>
      </w:r>
      <w:proofErr w:type="gramEnd"/>
      <w:r w:rsidRPr="00A97921">
        <w:t xml:space="preserve"> be submitted by Supplier for each EAS Upgrade Site)</w:t>
      </w:r>
    </w:p>
    <w:p w14:paraId="60AC7C22" w14:textId="35E4B003"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EAS/SRN00</w:t>
      </w:r>
      <w:r w:rsidR="007D5D0F">
        <w:rPr>
          <w:rFonts w:asciiTheme="minorHAnsi" w:hAnsiTheme="minorHAnsi" w:cstheme="minorHAnsi"/>
          <w:b/>
          <w:sz w:val="20"/>
          <w:lang w:val="en-GB" w:eastAsia="en-GB"/>
        </w:rPr>
        <w:t>04</w:t>
      </w:r>
      <w:r>
        <w:rPr>
          <w:rFonts w:asciiTheme="minorHAnsi" w:hAnsiTheme="minorHAnsi" w:cstheme="minorHAnsi"/>
          <w:b/>
          <w:sz w:val="20"/>
          <w:lang w:val="en-GB" w:eastAsia="en-GB"/>
        </w:rPr>
        <w:t xml:space="preserve">      </w:t>
      </w:r>
    </w:p>
    <w:p w14:paraId="54230695" w14:textId="77777777" w:rsidR="00EA247A" w:rsidRPr="00A97921" w:rsidRDefault="00EA247A" w:rsidP="00EA247A">
      <w:pPr>
        <w:spacing w:after="0" w:line="240" w:lineRule="auto"/>
        <w:rPr>
          <w:rFonts w:cstheme="minorHAnsi"/>
          <w:sz w:val="20"/>
          <w:szCs w:val="20"/>
          <w:lang w:eastAsia="en-GB"/>
        </w:rPr>
      </w:pPr>
    </w:p>
    <w:p w14:paraId="5EC060FD" w14:textId="77777777" w:rsidR="00EA247A" w:rsidRPr="00A97921" w:rsidRDefault="00EA247A" w:rsidP="00EA247A">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1555A21B" w14:textId="77777777" w:rsidR="00EA247A" w:rsidRPr="00A97921" w:rsidRDefault="00EA247A" w:rsidP="00EA247A">
      <w:pPr>
        <w:pStyle w:val="ListParagraph"/>
        <w:spacing w:after="0" w:line="240" w:lineRule="auto"/>
        <w:rPr>
          <w:rFonts w:cstheme="minorHAnsi"/>
          <w:sz w:val="20"/>
          <w:szCs w:val="20"/>
          <w:lang w:eastAsia="en-GB"/>
        </w:rPr>
      </w:pPr>
    </w:p>
    <w:p w14:paraId="11389145" w14:textId="77777777" w:rsidR="00EA247A" w:rsidRDefault="00EA247A" w:rsidP="00EA247A">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229C508" w14:textId="77777777" w:rsidR="00EA247A" w:rsidRPr="00A97921" w:rsidRDefault="00EA247A" w:rsidP="00EA247A">
      <w:pPr>
        <w:pStyle w:val="ListParagraph"/>
        <w:spacing w:after="0" w:line="240" w:lineRule="auto"/>
        <w:ind w:left="1440"/>
        <w:rPr>
          <w:rFonts w:cstheme="minorHAnsi"/>
          <w:sz w:val="20"/>
          <w:szCs w:val="20"/>
          <w:lang w:eastAsia="en-GB"/>
        </w:rPr>
      </w:pPr>
    </w:p>
    <w:p w14:paraId="577889E3" w14:textId="77777777" w:rsidR="00EA247A" w:rsidRPr="00A97921" w:rsidRDefault="00EA247A" w:rsidP="00EA247A">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425FFD9" w14:textId="21413E5B" w:rsidR="00EA247A" w:rsidRDefault="00EA247A" w:rsidP="00B428B6">
      <w:pPr>
        <w:pStyle w:val="BodyText"/>
        <w:rPr>
          <w:rFonts w:asciiTheme="minorHAnsi" w:hAnsiTheme="minorHAnsi" w:cstheme="minorHAnsi"/>
          <w:b/>
          <w:sz w:val="20"/>
          <w:lang w:val="en-GB" w:eastAsia="en-GB"/>
        </w:rPr>
      </w:pPr>
    </w:p>
    <w:p w14:paraId="30D500A0" w14:textId="66D4F5A9"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EAS/SRN001</w:t>
      </w:r>
      <w:r w:rsidR="007D5D0F">
        <w:rPr>
          <w:rFonts w:asciiTheme="minorHAnsi" w:hAnsiTheme="minorHAnsi" w:cstheme="minorHAnsi"/>
          <w:b/>
          <w:sz w:val="20"/>
          <w:lang w:val="en-GB" w:eastAsia="en-GB"/>
        </w:rPr>
        <w:t>4</w:t>
      </w:r>
      <w:r>
        <w:rPr>
          <w:rFonts w:asciiTheme="minorHAnsi" w:hAnsiTheme="minorHAnsi" w:cstheme="minorHAnsi"/>
          <w:b/>
          <w:sz w:val="20"/>
          <w:lang w:val="en-GB" w:eastAsia="en-GB"/>
        </w:rPr>
        <w:t xml:space="preserve">       </w:t>
      </w:r>
    </w:p>
    <w:p w14:paraId="7685B6F7" w14:textId="77777777" w:rsidR="00EA247A" w:rsidRPr="00A97921" w:rsidRDefault="00EA247A" w:rsidP="00EA247A">
      <w:pPr>
        <w:spacing w:after="0" w:line="240" w:lineRule="auto"/>
        <w:rPr>
          <w:rFonts w:cstheme="minorHAnsi"/>
          <w:sz w:val="20"/>
          <w:szCs w:val="20"/>
          <w:lang w:eastAsia="en-GB"/>
        </w:rPr>
      </w:pPr>
    </w:p>
    <w:p w14:paraId="02C90E75" w14:textId="77777777" w:rsidR="00EA247A" w:rsidRPr="00A97921" w:rsidRDefault="00EA247A" w:rsidP="00EA247A">
      <w:pPr>
        <w:pStyle w:val="ListParagraph"/>
        <w:numPr>
          <w:ilvl w:val="0"/>
          <w:numId w:val="29"/>
        </w:numPr>
        <w:spacing w:after="0" w:line="240" w:lineRule="auto"/>
        <w:rPr>
          <w:rFonts w:cstheme="minorHAnsi"/>
          <w:sz w:val="20"/>
          <w:szCs w:val="20"/>
          <w:lang w:eastAsia="en-GB"/>
        </w:rPr>
      </w:pPr>
      <w:r w:rsidRPr="00A97921">
        <w:rPr>
          <w:rFonts w:cstheme="minorHAnsi"/>
          <w:sz w:val="20"/>
          <w:szCs w:val="20"/>
          <w:lang w:eastAsia="en-GB"/>
        </w:rPr>
        <w:t>Operational Services</w:t>
      </w:r>
    </w:p>
    <w:p w14:paraId="763C4131" w14:textId="77777777" w:rsidR="00EA247A" w:rsidRPr="00A97921" w:rsidRDefault="00EA247A" w:rsidP="00EA247A">
      <w:pPr>
        <w:pStyle w:val="ListParagraph"/>
        <w:spacing w:after="0" w:line="240" w:lineRule="auto"/>
        <w:rPr>
          <w:rFonts w:cstheme="minorHAnsi"/>
          <w:sz w:val="20"/>
          <w:szCs w:val="20"/>
          <w:lang w:eastAsia="en-GB"/>
        </w:rPr>
      </w:pPr>
    </w:p>
    <w:p w14:paraId="009DF8D5" w14:textId="77777777" w:rsidR="00EA247A" w:rsidRDefault="00EA247A" w:rsidP="00EA247A">
      <w:pPr>
        <w:pStyle w:val="ListParagraph"/>
        <w:numPr>
          <w:ilvl w:val="1"/>
          <w:numId w:val="29"/>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75FA984" w14:textId="77777777" w:rsidR="00EA247A" w:rsidRPr="00A97921" w:rsidRDefault="00EA247A" w:rsidP="00EA247A">
      <w:pPr>
        <w:pStyle w:val="ListParagraph"/>
        <w:spacing w:after="0" w:line="240" w:lineRule="auto"/>
        <w:ind w:left="1440"/>
        <w:rPr>
          <w:rFonts w:cstheme="minorHAnsi"/>
          <w:sz w:val="20"/>
          <w:szCs w:val="20"/>
          <w:lang w:eastAsia="en-GB"/>
        </w:rPr>
      </w:pPr>
    </w:p>
    <w:p w14:paraId="3BF71841" w14:textId="77777777" w:rsidR="00EA247A" w:rsidRPr="00A97921" w:rsidRDefault="00EA247A" w:rsidP="00EA247A">
      <w:pPr>
        <w:pStyle w:val="ListParagraph"/>
        <w:numPr>
          <w:ilvl w:val="1"/>
          <w:numId w:val="29"/>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2EF82BE" w14:textId="12E1501B" w:rsidR="00EA247A" w:rsidRDefault="00EA247A" w:rsidP="00B428B6">
      <w:pPr>
        <w:pStyle w:val="BodyText"/>
        <w:rPr>
          <w:rFonts w:asciiTheme="minorHAnsi" w:hAnsiTheme="minorHAnsi" w:cstheme="minorHAnsi"/>
          <w:b/>
          <w:sz w:val="20"/>
          <w:lang w:val="en-GB" w:eastAsia="en-GB"/>
        </w:rPr>
      </w:pPr>
    </w:p>
    <w:p w14:paraId="49779BC6" w14:textId="46DB1C90"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EAS/SRN002</w:t>
      </w:r>
      <w:r w:rsidR="007D5D0F">
        <w:rPr>
          <w:rFonts w:asciiTheme="minorHAnsi" w:hAnsiTheme="minorHAnsi" w:cstheme="minorHAnsi"/>
          <w:b/>
          <w:sz w:val="20"/>
          <w:lang w:val="en-GB" w:eastAsia="en-GB"/>
        </w:rPr>
        <w:t>4</w:t>
      </w:r>
      <w:r>
        <w:rPr>
          <w:rFonts w:asciiTheme="minorHAnsi" w:hAnsiTheme="minorHAnsi" w:cstheme="minorHAnsi"/>
          <w:b/>
          <w:sz w:val="20"/>
          <w:lang w:val="en-GB" w:eastAsia="en-GB"/>
        </w:rPr>
        <w:t xml:space="preserve">        </w:t>
      </w:r>
    </w:p>
    <w:p w14:paraId="0C9FD23A" w14:textId="77777777" w:rsidR="00EA247A" w:rsidRPr="00A97921" w:rsidRDefault="00EA247A" w:rsidP="00EA247A">
      <w:pPr>
        <w:spacing w:after="0" w:line="240" w:lineRule="auto"/>
        <w:rPr>
          <w:rFonts w:cstheme="minorHAnsi"/>
          <w:sz w:val="20"/>
          <w:szCs w:val="20"/>
          <w:lang w:eastAsia="en-GB"/>
        </w:rPr>
      </w:pPr>
    </w:p>
    <w:p w14:paraId="6A509FA2" w14:textId="77777777" w:rsidR="00EA247A" w:rsidRPr="00A97921" w:rsidRDefault="00EA247A" w:rsidP="00EA247A">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Operational Services</w:t>
      </w:r>
    </w:p>
    <w:p w14:paraId="3208FC45" w14:textId="77777777" w:rsidR="00EA247A" w:rsidRPr="00A97921" w:rsidRDefault="00EA247A" w:rsidP="00EA247A">
      <w:pPr>
        <w:pStyle w:val="ListParagraph"/>
        <w:spacing w:after="0" w:line="240" w:lineRule="auto"/>
        <w:rPr>
          <w:rFonts w:cstheme="minorHAnsi"/>
          <w:sz w:val="20"/>
          <w:szCs w:val="20"/>
          <w:lang w:eastAsia="en-GB"/>
        </w:rPr>
      </w:pPr>
    </w:p>
    <w:p w14:paraId="1DC2A48E" w14:textId="77777777" w:rsidR="00EA247A" w:rsidRDefault="00EA247A" w:rsidP="00EA247A">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F2FABFC" w14:textId="77777777" w:rsidR="00EA247A" w:rsidRPr="00A97921" w:rsidRDefault="00EA247A" w:rsidP="00EA247A">
      <w:pPr>
        <w:pStyle w:val="ListParagraph"/>
        <w:spacing w:after="0" w:line="240" w:lineRule="auto"/>
        <w:ind w:left="1440"/>
        <w:rPr>
          <w:rFonts w:cstheme="minorHAnsi"/>
          <w:sz w:val="20"/>
          <w:szCs w:val="20"/>
          <w:lang w:eastAsia="en-GB"/>
        </w:rPr>
      </w:pPr>
    </w:p>
    <w:p w14:paraId="72E5B890" w14:textId="77777777" w:rsidR="00EA247A" w:rsidRPr="00A97921" w:rsidRDefault="00EA247A" w:rsidP="00EA247A">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558CBDAF" w14:textId="5EE39E6C" w:rsidR="00EA247A" w:rsidRDefault="00EA247A" w:rsidP="00B428B6">
      <w:pPr>
        <w:pStyle w:val="BodyText"/>
        <w:rPr>
          <w:rFonts w:asciiTheme="minorHAnsi" w:hAnsiTheme="minorHAnsi" w:cstheme="minorHAnsi"/>
          <w:b/>
          <w:sz w:val="20"/>
          <w:lang w:val="en-GB" w:eastAsia="en-GB"/>
        </w:rPr>
      </w:pPr>
    </w:p>
    <w:p w14:paraId="1355B599" w14:textId="331DF444"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EAS/SRN0</w:t>
      </w:r>
      <w:r w:rsidR="007D5D0F">
        <w:rPr>
          <w:rFonts w:asciiTheme="minorHAnsi" w:hAnsiTheme="minorHAnsi" w:cstheme="minorHAnsi"/>
          <w:b/>
          <w:sz w:val="20"/>
          <w:lang w:val="en-GB" w:eastAsia="en-GB"/>
        </w:rPr>
        <w:t>115</w:t>
      </w:r>
      <w:r>
        <w:rPr>
          <w:rFonts w:asciiTheme="minorHAnsi" w:hAnsiTheme="minorHAnsi" w:cstheme="minorHAnsi"/>
          <w:b/>
          <w:sz w:val="20"/>
          <w:lang w:val="en-GB" w:eastAsia="en-GB"/>
        </w:rPr>
        <w:t xml:space="preserve">        </w:t>
      </w:r>
    </w:p>
    <w:p w14:paraId="5A246BF2" w14:textId="77777777" w:rsidR="00EA247A" w:rsidRPr="00A97921" w:rsidRDefault="00EA247A" w:rsidP="00EA247A">
      <w:pPr>
        <w:spacing w:after="0" w:line="240" w:lineRule="auto"/>
        <w:rPr>
          <w:rFonts w:cstheme="minorHAnsi"/>
          <w:sz w:val="20"/>
          <w:szCs w:val="20"/>
          <w:lang w:eastAsia="en-GB"/>
        </w:rPr>
      </w:pPr>
    </w:p>
    <w:p w14:paraId="424E1A0D" w14:textId="77777777" w:rsidR="00EA247A" w:rsidRPr="00A97921" w:rsidRDefault="00EA247A" w:rsidP="00EA247A">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Operational Services</w:t>
      </w:r>
    </w:p>
    <w:p w14:paraId="494A3738" w14:textId="77777777" w:rsidR="00EA247A" w:rsidRPr="00A97921" w:rsidRDefault="00EA247A" w:rsidP="00EA247A">
      <w:pPr>
        <w:pStyle w:val="ListParagraph"/>
        <w:spacing w:after="0" w:line="240" w:lineRule="auto"/>
        <w:rPr>
          <w:rFonts w:cstheme="minorHAnsi"/>
          <w:sz w:val="20"/>
          <w:szCs w:val="20"/>
          <w:lang w:eastAsia="en-GB"/>
        </w:rPr>
      </w:pPr>
    </w:p>
    <w:p w14:paraId="3F3538A9" w14:textId="77777777" w:rsidR="00EA247A" w:rsidRDefault="00EA247A" w:rsidP="00EA247A">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7CB72A6" w14:textId="77777777" w:rsidR="00EA247A" w:rsidRPr="00A97921" w:rsidRDefault="00EA247A" w:rsidP="00EA247A">
      <w:pPr>
        <w:pStyle w:val="ListParagraph"/>
        <w:spacing w:after="0" w:line="240" w:lineRule="auto"/>
        <w:ind w:left="1440"/>
        <w:rPr>
          <w:rFonts w:cstheme="minorHAnsi"/>
          <w:sz w:val="20"/>
          <w:szCs w:val="20"/>
          <w:lang w:eastAsia="en-GB"/>
        </w:rPr>
      </w:pPr>
    </w:p>
    <w:p w14:paraId="52FA408A" w14:textId="77777777" w:rsidR="00EA247A" w:rsidRPr="00A97921" w:rsidRDefault="00EA247A" w:rsidP="00EA247A">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1128023" w14:textId="77777777" w:rsidR="00D24DB6" w:rsidRDefault="00D24DB6" w:rsidP="00B428B6">
      <w:pPr>
        <w:pStyle w:val="BodyText"/>
        <w:rPr>
          <w:rFonts w:asciiTheme="minorHAnsi" w:hAnsiTheme="minorHAnsi" w:cstheme="minorHAnsi"/>
          <w:b/>
          <w:sz w:val="20"/>
          <w:lang w:val="en-GB" w:eastAsia="en-GB"/>
        </w:rPr>
      </w:pPr>
    </w:p>
    <w:p w14:paraId="6F7B119A" w14:textId="6F2E8EDB" w:rsidR="00EA247A" w:rsidRPr="00BC2196" w:rsidRDefault="00EA247A" w:rsidP="00EA247A">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EAS/SRN</w:t>
      </w:r>
      <w:r w:rsidR="007D5D0F">
        <w:rPr>
          <w:rFonts w:asciiTheme="minorHAnsi" w:hAnsiTheme="minorHAnsi" w:cstheme="minorHAnsi"/>
          <w:b/>
          <w:sz w:val="20"/>
          <w:lang w:val="en-GB" w:eastAsia="en-GB"/>
        </w:rPr>
        <w:t>2002</w:t>
      </w:r>
      <w:r>
        <w:rPr>
          <w:rFonts w:asciiTheme="minorHAnsi" w:hAnsiTheme="minorHAnsi" w:cstheme="minorHAnsi"/>
          <w:b/>
          <w:sz w:val="20"/>
          <w:lang w:val="en-GB" w:eastAsia="en-GB"/>
        </w:rPr>
        <w:t xml:space="preserve">        </w:t>
      </w:r>
    </w:p>
    <w:p w14:paraId="5F5F46EA" w14:textId="77777777" w:rsidR="00EA247A" w:rsidRPr="00A97921" w:rsidRDefault="00EA247A" w:rsidP="00EA247A">
      <w:pPr>
        <w:spacing w:after="0" w:line="240" w:lineRule="auto"/>
        <w:rPr>
          <w:rFonts w:cstheme="minorHAnsi"/>
          <w:sz w:val="20"/>
          <w:szCs w:val="20"/>
          <w:lang w:eastAsia="en-GB"/>
        </w:rPr>
      </w:pPr>
    </w:p>
    <w:p w14:paraId="65307684" w14:textId="77777777" w:rsidR="00EA247A" w:rsidRPr="00A97921" w:rsidRDefault="00EA247A" w:rsidP="00EA247A">
      <w:pPr>
        <w:pStyle w:val="ListParagraph"/>
        <w:numPr>
          <w:ilvl w:val="0"/>
          <w:numId w:val="32"/>
        </w:numPr>
        <w:spacing w:after="0" w:line="240" w:lineRule="auto"/>
        <w:rPr>
          <w:rFonts w:cstheme="minorHAnsi"/>
          <w:sz w:val="20"/>
          <w:szCs w:val="20"/>
          <w:lang w:eastAsia="en-GB"/>
        </w:rPr>
      </w:pPr>
      <w:r w:rsidRPr="00A97921">
        <w:rPr>
          <w:rFonts w:cstheme="minorHAnsi"/>
          <w:sz w:val="20"/>
          <w:szCs w:val="20"/>
          <w:lang w:eastAsia="en-GB"/>
        </w:rPr>
        <w:t>Operational Services</w:t>
      </w:r>
    </w:p>
    <w:p w14:paraId="0F3F9B4B" w14:textId="77777777" w:rsidR="00EA247A" w:rsidRPr="00A97921" w:rsidRDefault="00EA247A" w:rsidP="00EA247A">
      <w:pPr>
        <w:pStyle w:val="ListParagraph"/>
        <w:spacing w:after="0" w:line="240" w:lineRule="auto"/>
        <w:rPr>
          <w:rFonts w:cstheme="minorHAnsi"/>
          <w:sz w:val="20"/>
          <w:szCs w:val="20"/>
          <w:lang w:eastAsia="en-GB"/>
        </w:rPr>
      </w:pPr>
    </w:p>
    <w:p w14:paraId="163550F5" w14:textId="77777777" w:rsidR="00EA247A" w:rsidRDefault="00EA247A" w:rsidP="00EA247A">
      <w:pPr>
        <w:pStyle w:val="ListParagraph"/>
        <w:numPr>
          <w:ilvl w:val="1"/>
          <w:numId w:val="32"/>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66F9023" w14:textId="77777777" w:rsidR="00EA247A" w:rsidRPr="00A97921" w:rsidRDefault="00EA247A" w:rsidP="00EA247A">
      <w:pPr>
        <w:pStyle w:val="ListParagraph"/>
        <w:spacing w:after="0" w:line="240" w:lineRule="auto"/>
        <w:ind w:left="1440"/>
        <w:rPr>
          <w:rFonts w:cstheme="minorHAnsi"/>
          <w:sz w:val="20"/>
          <w:szCs w:val="20"/>
          <w:lang w:eastAsia="en-GB"/>
        </w:rPr>
      </w:pPr>
    </w:p>
    <w:p w14:paraId="50F94CFB" w14:textId="77777777" w:rsidR="00EA247A" w:rsidRPr="00A97921" w:rsidRDefault="00EA247A" w:rsidP="00EA247A">
      <w:pPr>
        <w:pStyle w:val="ListParagraph"/>
        <w:numPr>
          <w:ilvl w:val="1"/>
          <w:numId w:val="32"/>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45136546" w14:textId="40933E6C" w:rsidR="00EA247A" w:rsidRDefault="00EA247A" w:rsidP="00B428B6">
      <w:pPr>
        <w:pStyle w:val="BodyText"/>
        <w:rPr>
          <w:rFonts w:asciiTheme="minorHAnsi" w:hAnsiTheme="minorHAnsi" w:cstheme="minorHAnsi"/>
          <w:b/>
          <w:sz w:val="20"/>
          <w:lang w:val="en-GB" w:eastAsia="en-GB"/>
        </w:rPr>
      </w:pPr>
    </w:p>
    <w:p w14:paraId="78DD4811" w14:textId="1D5A1D87" w:rsidR="00CA5359" w:rsidRDefault="00CA5359" w:rsidP="00B428B6">
      <w:pPr>
        <w:pStyle w:val="BodyText"/>
        <w:rPr>
          <w:rFonts w:asciiTheme="minorHAnsi" w:hAnsiTheme="minorHAnsi" w:cstheme="minorHAnsi"/>
          <w:b/>
          <w:sz w:val="20"/>
          <w:lang w:val="en-GB" w:eastAsia="en-GB"/>
        </w:rPr>
      </w:pPr>
    </w:p>
    <w:p w14:paraId="252B8CCD" w14:textId="3D4ED00C" w:rsidR="00D24DB6" w:rsidRDefault="00D24DB6" w:rsidP="00B428B6">
      <w:pPr>
        <w:pStyle w:val="BodyText"/>
        <w:rPr>
          <w:rFonts w:asciiTheme="minorHAnsi" w:hAnsiTheme="minorHAnsi" w:cstheme="minorHAnsi"/>
          <w:b/>
          <w:sz w:val="20"/>
          <w:lang w:val="en-GB" w:eastAsia="en-GB"/>
        </w:rPr>
      </w:pPr>
    </w:p>
    <w:p w14:paraId="1390263E" w14:textId="1C17CFC0" w:rsidR="00D24DB6" w:rsidRDefault="00D24DB6" w:rsidP="00B428B6">
      <w:pPr>
        <w:pStyle w:val="BodyText"/>
        <w:rPr>
          <w:rFonts w:asciiTheme="minorHAnsi" w:hAnsiTheme="minorHAnsi" w:cstheme="minorHAnsi"/>
          <w:b/>
          <w:sz w:val="20"/>
          <w:lang w:val="en-GB" w:eastAsia="en-GB"/>
        </w:rPr>
      </w:pPr>
    </w:p>
    <w:p w14:paraId="5889A734" w14:textId="33E06768" w:rsidR="00D24DB6" w:rsidRDefault="00D24DB6" w:rsidP="00B428B6">
      <w:pPr>
        <w:pStyle w:val="BodyText"/>
        <w:rPr>
          <w:rFonts w:asciiTheme="minorHAnsi" w:hAnsiTheme="minorHAnsi" w:cstheme="minorHAnsi"/>
          <w:b/>
          <w:sz w:val="20"/>
          <w:lang w:val="en-GB" w:eastAsia="en-GB"/>
        </w:rPr>
      </w:pPr>
    </w:p>
    <w:p w14:paraId="42EBE1BD" w14:textId="6E3FEB25" w:rsidR="00D24DB6" w:rsidRDefault="00D24DB6" w:rsidP="00B428B6">
      <w:pPr>
        <w:pStyle w:val="BodyText"/>
        <w:rPr>
          <w:rFonts w:asciiTheme="minorHAnsi" w:hAnsiTheme="minorHAnsi" w:cstheme="minorHAnsi"/>
          <w:b/>
          <w:sz w:val="20"/>
          <w:lang w:val="en-GB" w:eastAsia="en-GB"/>
        </w:rPr>
      </w:pPr>
    </w:p>
    <w:p w14:paraId="252CE254" w14:textId="45F37BF8" w:rsidR="00D24DB6" w:rsidRDefault="00D24DB6" w:rsidP="00B428B6">
      <w:pPr>
        <w:pStyle w:val="BodyText"/>
        <w:rPr>
          <w:rFonts w:asciiTheme="minorHAnsi" w:hAnsiTheme="minorHAnsi" w:cstheme="minorHAnsi"/>
          <w:b/>
          <w:sz w:val="20"/>
          <w:lang w:val="en-GB" w:eastAsia="en-GB"/>
        </w:rPr>
      </w:pPr>
    </w:p>
    <w:p w14:paraId="28E7AF90" w14:textId="714BF19D" w:rsidR="00D24DB6" w:rsidRDefault="00D24DB6" w:rsidP="00B428B6">
      <w:pPr>
        <w:pStyle w:val="BodyText"/>
        <w:rPr>
          <w:rFonts w:asciiTheme="minorHAnsi" w:hAnsiTheme="minorHAnsi" w:cstheme="minorHAnsi"/>
          <w:b/>
          <w:sz w:val="20"/>
          <w:lang w:val="en-GB" w:eastAsia="en-GB"/>
        </w:rPr>
      </w:pP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7D2D92EA" w14:textId="77777777" w:rsidR="00EA247A" w:rsidRPr="00A97921" w:rsidRDefault="00EA247A" w:rsidP="00EA247A">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586A1BCF" w14:textId="77777777" w:rsidR="00EA247A" w:rsidRPr="00A97921" w:rsidRDefault="00EA247A" w:rsidP="00EA247A">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EA247A" w:rsidRPr="00A97921" w14:paraId="570434CF" w14:textId="77777777" w:rsidTr="00BA7EF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79B9B753" w14:textId="77777777" w:rsidR="00EA247A" w:rsidRPr="00A97921" w:rsidRDefault="00EA247A" w:rsidP="00BA7EF0">
            <w:pPr>
              <w:jc w:val="center"/>
              <w:rPr>
                <w:rFonts w:cstheme="minorHAnsi"/>
                <w:sz w:val="20"/>
                <w:szCs w:val="20"/>
              </w:rPr>
            </w:pPr>
            <w:r w:rsidRPr="00A97921">
              <w:rPr>
                <w:rFonts w:cstheme="minorHAnsi"/>
                <w:sz w:val="20"/>
                <w:szCs w:val="20"/>
              </w:rPr>
              <w:t>Milestone</w:t>
            </w:r>
          </w:p>
        </w:tc>
        <w:tc>
          <w:tcPr>
            <w:tcW w:w="1034" w:type="pct"/>
          </w:tcPr>
          <w:p w14:paraId="64BAF744"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73ACDF51"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4A000AAE"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7EA6908C" w14:textId="77777777" w:rsidR="00EA247A" w:rsidRPr="00A97921" w:rsidRDefault="00EA247A" w:rsidP="00BA7EF0">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EA247A" w:rsidRPr="00A97921" w14:paraId="2D44F4C0"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576ABD0B" w14:textId="77777777" w:rsidR="00EA247A" w:rsidRPr="00A97921" w:rsidRDefault="00EA247A" w:rsidP="00BA7EF0">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34E332A7"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0B1AFA7A"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2507CA93"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36F34258"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EA247A" w:rsidRPr="00A97921" w14:paraId="75E8B87D"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96E27DE" w14:textId="77777777" w:rsidR="00EA247A" w:rsidRPr="00A97921" w:rsidRDefault="00EA247A" w:rsidP="00BA7EF0">
            <w:pPr>
              <w:jc w:val="center"/>
              <w:rPr>
                <w:rFonts w:cstheme="minorHAnsi"/>
                <w:sz w:val="20"/>
                <w:szCs w:val="20"/>
              </w:rPr>
            </w:pPr>
            <w:r w:rsidRPr="00A97921">
              <w:rPr>
                <w:rFonts w:cstheme="minorHAnsi"/>
                <w:sz w:val="20"/>
                <w:szCs w:val="20"/>
              </w:rPr>
              <w:t>MS11</w:t>
            </w:r>
          </w:p>
        </w:tc>
        <w:tc>
          <w:tcPr>
            <w:tcW w:w="1034" w:type="pct"/>
          </w:tcPr>
          <w:p w14:paraId="21FC3961"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4320DE3"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6F4B9A86"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F772"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EA247A" w:rsidRPr="00A97921" w14:paraId="56586637"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BFA78B6" w14:textId="77777777" w:rsidR="00EA247A" w:rsidRPr="00A97921" w:rsidRDefault="00EA247A" w:rsidP="00BA7EF0">
            <w:pPr>
              <w:jc w:val="center"/>
              <w:rPr>
                <w:rFonts w:cstheme="minorHAnsi"/>
                <w:sz w:val="20"/>
                <w:szCs w:val="20"/>
              </w:rPr>
            </w:pPr>
            <w:r w:rsidRPr="00A97921">
              <w:rPr>
                <w:rFonts w:cstheme="minorHAnsi"/>
                <w:sz w:val="20"/>
                <w:szCs w:val="20"/>
              </w:rPr>
              <w:t>MS12</w:t>
            </w:r>
          </w:p>
        </w:tc>
        <w:tc>
          <w:tcPr>
            <w:tcW w:w="1034" w:type="pct"/>
          </w:tcPr>
          <w:p w14:paraId="52F5CE22"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3AF1DD79"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6BCA2CBE"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623614B"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EA247A" w:rsidRPr="00A97921" w14:paraId="6FD3A3A4"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856425F" w14:textId="77777777" w:rsidR="00EA247A" w:rsidRPr="00A97921" w:rsidRDefault="00EA247A" w:rsidP="00BA7EF0">
            <w:pPr>
              <w:jc w:val="center"/>
              <w:rPr>
                <w:rFonts w:cstheme="minorHAnsi"/>
                <w:sz w:val="20"/>
                <w:szCs w:val="20"/>
              </w:rPr>
            </w:pPr>
            <w:r w:rsidRPr="00A97921">
              <w:rPr>
                <w:rFonts w:cstheme="minorHAnsi"/>
                <w:sz w:val="20"/>
                <w:szCs w:val="20"/>
              </w:rPr>
              <w:t>MS13</w:t>
            </w:r>
          </w:p>
        </w:tc>
        <w:tc>
          <w:tcPr>
            <w:tcW w:w="1034" w:type="pct"/>
          </w:tcPr>
          <w:p w14:paraId="403CE9B0"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BDDE119"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0A1165F6"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88134CE"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EA247A" w:rsidRPr="00A97921" w14:paraId="05D58AE1"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2539BE7F" w14:textId="77777777" w:rsidR="00EA247A" w:rsidRPr="00A97921" w:rsidRDefault="00EA247A" w:rsidP="00BA7EF0">
            <w:pPr>
              <w:jc w:val="center"/>
              <w:rPr>
                <w:rFonts w:cstheme="minorHAnsi"/>
                <w:sz w:val="20"/>
                <w:szCs w:val="20"/>
              </w:rPr>
            </w:pPr>
            <w:r w:rsidRPr="00A97921">
              <w:rPr>
                <w:rFonts w:cstheme="minorHAnsi"/>
                <w:sz w:val="20"/>
                <w:szCs w:val="20"/>
              </w:rPr>
              <w:t>MS14</w:t>
            </w:r>
          </w:p>
        </w:tc>
        <w:tc>
          <w:tcPr>
            <w:tcW w:w="1034" w:type="pct"/>
          </w:tcPr>
          <w:p w14:paraId="334DC19D"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490975B5"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0AF57A26"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65BABAC"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EA247A" w:rsidRPr="00A97921" w14:paraId="0880B987"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C3D7F5A" w14:textId="77777777" w:rsidR="00EA247A" w:rsidRPr="00A97921" w:rsidRDefault="00EA247A" w:rsidP="00BA7EF0">
            <w:pPr>
              <w:jc w:val="center"/>
              <w:rPr>
                <w:rFonts w:cstheme="minorHAnsi"/>
                <w:sz w:val="20"/>
                <w:szCs w:val="20"/>
              </w:rPr>
            </w:pPr>
            <w:r w:rsidRPr="00A97921">
              <w:rPr>
                <w:rFonts w:cstheme="minorHAnsi"/>
                <w:sz w:val="20"/>
                <w:szCs w:val="20"/>
              </w:rPr>
              <w:t>MS15</w:t>
            </w:r>
          </w:p>
        </w:tc>
        <w:tc>
          <w:tcPr>
            <w:tcW w:w="1034" w:type="pct"/>
          </w:tcPr>
          <w:p w14:paraId="0E4B8095"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190825D"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1FE5E009"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0D0803A"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9D416EF"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EA247A" w:rsidRPr="00A97921" w14:paraId="4EFC839A" w14:textId="77777777" w:rsidTr="00BA7E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D5A1655" w14:textId="77777777" w:rsidR="00EA247A" w:rsidRPr="00A97921" w:rsidRDefault="00EA247A" w:rsidP="00BA7EF0">
            <w:pPr>
              <w:jc w:val="center"/>
              <w:rPr>
                <w:rFonts w:cstheme="minorHAnsi"/>
                <w:sz w:val="20"/>
                <w:szCs w:val="20"/>
              </w:rPr>
            </w:pPr>
            <w:r w:rsidRPr="00A97921">
              <w:rPr>
                <w:rFonts w:cstheme="minorHAnsi"/>
                <w:sz w:val="20"/>
                <w:szCs w:val="20"/>
              </w:rPr>
              <w:t>MS16</w:t>
            </w:r>
          </w:p>
        </w:tc>
        <w:tc>
          <w:tcPr>
            <w:tcW w:w="1034" w:type="pct"/>
          </w:tcPr>
          <w:p w14:paraId="14178DC1"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66A5D48A" w14:textId="77777777" w:rsidR="00EA247A" w:rsidRPr="00C51BFA"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02D7B184" w14:textId="77777777" w:rsidR="00EA247A" w:rsidRPr="00A97921" w:rsidRDefault="00EA247A" w:rsidP="00BA7EF0">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7C1C057" w14:textId="77777777" w:rsidR="00EA247A" w:rsidRPr="00A97921" w:rsidRDefault="00EA247A" w:rsidP="00BA7EF0">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EA247A" w:rsidRPr="00A97921" w14:paraId="4341ACCB" w14:textId="77777777" w:rsidTr="00BA7EF0">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8518C0D" w14:textId="77777777" w:rsidR="00EA247A" w:rsidRPr="00A97921" w:rsidRDefault="00EA247A" w:rsidP="00BA7EF0">
            <w:pPr>
              <w:jc w:val="center"/>
              <w:rPr>
                <w:rFonts w:cstheme="minorHAnsi"/>
                <w:sz w:val="20"/>
                <w:szCs w:val="20"/>
              </w:rPr>
            </w:pPr>
            <w:r w:rsidRPr="00A97921">
              <w:rPr>
                <w:rFonts w:cstheme="minorHAnsi"/>
                <w:sz w:val="20"/>
                <w:szCs w:val="20"/>
              </w:rPr>
              <w:t>MS17</w:t>
            </w:r>
          </w:p>
        </w:tc>
        <w:tc>
          <w:tcPr>
            <w:tcW w:w="1034" w:type="pct"/>
          </w:tcPr>
          <w:p w14:paraId="7B76B825"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14835316"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Active equipment installation work is </w:t>
            </w:r>
            <w:proofErr w:type="gramStart"/>
            <w:r w:rsidRPr="00A97921">
              <w:rPr>
                <w:rFonts w:cstheme="minorHAnsi"/>
                <w:sz w:val="20"/>
                <w:szCs w:val="20"/>
              </w:rPr>
              <w:t>complete</w:t>
            </w:r>
            <w:proofErr w:type="gramEnd"/>
            <w:r w:rsidRPr="00A97921">
              <w:rPr>
                <w:rFonts w:cstheme="minorHAnsi"/>
                <w:sz w:val="20"/>
                <w:szCs w:val="20"/>
              </w:rPr>
              <w:t xml:space="preserve"> and documentation closed</w:t>
            </w:r>
          </w:p>
        </w:tc>
        <w:tc>
          <w:tcPr>
            <w:tcW w:w="761" w:type="pct"/>
          </w:tcPr>
          <w:p w14:paraId="0D173F59" w14:textId="77777777" w:rsidR="00EA247A" w:rsidRPr="00A97921" w:rsidRDefault="00EA247A" w:rsidP="00BA7EF0">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FE5F054" w14:textId="77777777" w:rsidR="00EA247A" w:rsidRPr="00A97921" w:rsidRDefault="00EA247A" w:rsidP="00BA7EF0">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498EBF43" w14:textId="77777777" w:rsidR="00EA247A" w:rsidRDefault="00EA247A" w:rsidP="00EA247A">
      <w:pPr>
        <w:rPr>
          <w:rFonts w:eastAsia="Times New Roman" w:cstheme="minorHAnsi"/>
          <w:sz w:val="20"/>
          <w:szCs w:val="20"/>
          <w:lang w:eastAsia="en-GB"/>
        </w:rPr>
      </w:pPr>
    </w:p>
    <w:p w14:paraId="044C4D2D" w14:textId="77777777" w:rsidR="00EA247A" w:rsidRDefault="00EA247A" w:rsidP="00EA247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7E397709" w14:textId="77777777" w:rsidR="00EA247A" w:rsidRDefault="00EA247A" w:rsidP="00EA247A">
      <w:pPr>
        <w:pStyle w:val="Centered"/>
      </w:pPr>
      <w:r>
        <w:lastRenderedPageBreak/>
        <w:t xml:space="preserve">Appendix 3 </w:t>
      </w:r>
    </w:p>
    <w:p w14:paraId="7D987D3E" w14:textId="77777777" w:rsidR="00EA247A" w:rsidRDefault="00EA247A" w:rsidP="00EA247A">
      <w:pPr>
        <w:pStyle w:val="Centered"/>
      </w:pPr>
      <w:r>
        <w:t>List of Authority Documents Published on SharePoint</w:t>
      </w:r>
    </w:p>
    <w:p w14:paraId="5E099FCB" w14:textId="77777777" w:rsidR="00EA247A" w:rsidRDefault="00EA247A" w:rsidP="00EA247A">
      <w:pPr>
        <w:pStyle w:val="TLTBodyText2"/>
        <w:rPr>
          <w:rFonts w:cstheme="minorHAnsi"/>
          <w:strike/>
          <w:sz w:val="20"/>
          <w:szCs w:val="20"/>
        </w:rPr>
      </w:pPr>
    </w:p>
    <w:p w14:paraId="61D6815C" w14:textId="461A55B1" w:rsidR="00EA247A" w:rsidRPr="006F5C2E" w:rsidRDefault="00EA247A" w:rsidP="00EA247A">
      <w:pPr>
        <w:spacing w:after="0" w:line="240" w:lineRule="auto"/>
        <w:rPr>
          <w:rFonts w:cstheme="minorHAnsi"/>
          <w:sz w:val="20"/>
          <w:szCs w:val="20"/>
        </w:rPr>
      </w:pPr>
      <w:r>
        <w:rPr>
          <w:rFonts w:eastAsia="Times New Roman" w:cstheme="minorHAnsi"/>
          <w:sz w:val="20"/>
          <w:szCs w:val="20"/>
          <w:lang w:eastAsia="en-GB"/>
        </w:rPr>
        <w:t>Not applicable as documents provided under Acquisition and Design instruction.</w:t>
      </w:r>
    </w:p>
    <w:sectPr w:rsidR="00EA247A"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A9253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52A409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65368E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E5640"/>
    <w:multiLevelType w:val="multilevel"/>
    <w:tmpl w:val="A984B39C"/>
    <w:numStyleLink w:val="Leve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3E7E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11368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B27C2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C92B75"/>
    <w:multiLevelType w:val="multilevel"/>
    <w:tmpl w:val="5C129AB6"/>
    <w:numStyleLink w:val="Definitions"/>
  </w:abstractNum>
  <w:abstractNum w:abstractNumId="25"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2C2885"/>
    <w:multiLevelType w:val="multilevel"/>
    <w:tmpl w:val="0F745380"/>
    <w:numStyleLink w:val="Bullets"/>
  </w:abstractNum>
  <w:abstractNum w:abstractNumId="2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2" w15:restartNumberingAfterBreak="0">
    <w:nsid w:val="79E2309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55391258">
    <w:abstractNumId w:val="14"/>
  </w:num>
  <w:num w:numId="2" w16cid:durableId="1092359324">
    <w:abstractNumId w:val="0"/>
  </w:num>
  <w:num w:numId="3" w16cid:durableId="2075738607">
    <w:abstractNumId w:val="33"/>
  </w:num>
  <w:num w:numId="4" w16cid:durableId="1239249574">
    <w:abstractNumId w:val="29"/>
  </w:num>
  <w:num w:numId="5" w16cid:durableId="918173525">
    <w:abstractNumId w:val="6"/>
  </w:num>
  <w:num w:numId="6" w16cid:durableId="1168718121">
    <w:abstractNumId w:val="5"/>
  </w:num>
  <w:num w:numId="7" w16cid:durableId="2122646960">
    <w:abstractNumId w:val="13"/>
  </w:num>
  <w:num w:numId="8" w16cid:durableId="561869564">
    <w:abstractNumId w:val="4"/>
  </w:num>
  <w:num w:numId="9" w16cid:durableId="330068785">
    <w:abstractNumId w:val="15"/>
  </w:num>
  <w:num w:numId="10" w16cid:durableId="869493231">
    <w:abstractNumId w:val="11"/>
  </w:num>
  <w:num w:numId="11" w16cid:durableId="1295406626">
    <w:abstractNumId w:val="3"/>
  </w:num>
  <w:num w:numId="12" w16cid:durableId="545681867">
    <w:abstractNumId w:val="17"/>
  </w:num>
  <w:num w:numId="13" w16cid:durableId="1055005153">
    <w:abstractNumId w:val="19"/>
  </w:num>
  <w:num w:numId="14" w16cid:durableId="311913833">
    <w:abstractNumId w:val="24"/>
  </w:num>
  <w:num w:numId="15" w16cid:durableId="691878558">
    <w:abstractNumId w:val="10"/>
  </w:num>
  <w:num w:numId="16" w16cid:durableId="1389378721">
    <w:abstractNumId w:val="28"/>
  </w:num>
  <w:num w:numId="17" w16cid:durableId="2090687002">
    <w:abstractNumId w:val="9"/>
  </w:num>
  <w:num w:numId="18" w16cid:durableId="1035424419">
    <w:abstractNumId w:val="31"/>
  </w:num>
  <w:num w:numId="19" w16cid:durableId="4133575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5361373">
    <w:abstractNumId w:val="20"/>
  </w:num>
  <w:num w:numId="21" w16cid:durableId="1774352711">
    <w:abstractNumId w:val="30"/>
  </w:num>
  <w:num w:numId="22" w16cid:durableId="684285884">
    <w:abstractNumId w:val="25"/>
  </w:num>
  <w:num w:numId="23" w16cid:durableId="1094129758">
    <w:abstractNumId w:val="26"/>
  </w:num>
  <w:num w:numId="24" w16cid:durableId="1014696947">
    <w:abstractNumId w:val="8"/>
  </w:num>
  <w:num w:numId="25" w16cid:durableId="1979722532">
    <w:abstractNumId w:val="1"/>
  </w:num>
  <w:num w:numId="26" w16cid:durableId="1318026967">
    <w:abstractNumId w:val="16"/>
  </w:num>
  <w:num w:numId="27" w16cid:durableId="1231430559">
    <w:abstractNumId w:val="18"/>
  </w:num>
  <w:num w:numId="28" w16cid:durableId="1894458632">
    <w:abstractNumId w:val="27"/>
  </w:num>
  <w:num w:numId="29" w16cid:durableId="853231556">
    <w:abstractNumId w:val="2"/>
  </w:num>
  <w:num w:numId="30" w16cid:durableId="1473911868">
    <w:abstractNumId w:val="21"/>
  </w:num>
  <w:num w:numId="31" w16cid:durableId="1832981601">
    <w:abstractNumId w:val="12"/>
  </w:num>
  <w:num w:numId="32" w16cid:durableId="210074628">
    <w:abstractNumId w:val="22"/>
  </w:num>
  <w:num w:numId="33" w16cid:durableId="794568232">
    <w:abstractNumId w:val="23"/>
  </w:num>
  <w:num w:numId="34" w16cid:durableId="1597787517">
    <w:abstractNumId w:val="32"/>
  </w:num>
  <w:num w:numId="35" w16cid:durableId="778332840">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E025B"/>
    <w:rsid w:val="000E511D"/>
    <w:rsid w:val="000E62A8"/>
    <w:rsid w:val="000F69EB"/>
    <w:rsid w:val="00104E1F"/>
    <w:rsid w:val="00106790"/>
    <w:rsid w:val="00171384"/>
    <w:rsid w:val="001B3C23"/>
    <w:rsid w:val="001E180A"/>
    <w:rsid w:val="001F16C5"/>
    <w:rsid w:val="00206853"/>
    <w:rsid w:val="00230C42"/>
    <w:rsid w:val="0023448E"/>
    <w:rsid w:val="002538A6"/>
    <w:rsid w:val="00283847"/>
    <w:rsid w:val="002A0E3C"/>
    <w:rsid w:val="002A1273"/>
    <w:rsid w:val="002A164A"/>
    <w:rsid w:val="002B06C4"/>
    <w:rsid w:val="002B48D9"/>
    <w:rsid w:val="002C6EC0"/>
    <w:rsid w:val="002D73CD"/>
    <w:rsid w:val="002F1A01"/>
    <w:rsid w:val="003112C5"/>
    <w:rsid w:val="003414AD"/>
    <w:rsid w:val="00362CE3"/>
    <w:rsid w:val="00373FE8"/>
    <w:rsid w:val="00395139"/>
    <w:rsid w:val="00396F0E"/>
    <w:rsid w:val="003B555D"/>
    <w:rsid w:val="003C7561"/>
    <w:rsid w:val="003D5C78"/>
    <w:rsid w:val="003E0730"/>
    <w:rsid w:val="003E3D99"/>
    <w:rsid w:val="004165DF"/>
    <w:rsid w:val="00421C0F"/>
    <w:rsid w:val="00427D4F"/>
    <w:rsid w:val="00443ED1"/>
    <w:rsid w:val="00455BEC"/>
    <w:rsid w:val="004607BF"/>
    <w:rsid w:val="004A2856"/>
    <w:rsid w:val="004E08C9"/>
    <w:rsid w:val="004E492A"/>
    <w:rsid w:val="00502DA3"/>
    <w:rsid w:val="00517358"/>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E70"/>
    <w:rsid w:val="006852EA"/>
    <w:rsid w:val="00696205"/>
    <w:rsid w:val="006B63F0"/>
    <w:rsid w:val="006B75D5"/>
    <w:rsid w:val="006C2E1F"/>
    <w:rsid w:val="006D18A9"/>
    <w:rsid w:val="006F2DF6"/>
    <w:rsid w:val="006F5C2E"/>
    <w:rsid w:val="00700672"/>
    <w:rsid w:val="007210D8"/>
    <w:rsid w:val="00753B09"/>
    <w:rsid w:val="00773CAC"/>
    <w:rsid w:val="007A7721"/>
    <w:rsid w:val="007C22EC"/>
    <w:rsid w:val="007D3EBA"/>
    <w:rsid w:val="007D5955"/>
    <w:rsid w:val="007D5D0F"/>
    <w:rsid w:val="007E4C67"/>
    <w:rsid w:val="007F145D"/>
    <w:rsid w:val="007F69F3"/>
    <w:rsid w:val="00802B4F"/>
    <w:rsid w:val="008031AB"/>
    <w:rsid w:val="00814CFB"/>
    <w:rsid w:val="00824AB7"/>
    <w:rsid w:val="008627DE"/>
    <w:rsid w:val="00870281"/>
    <w:rsid w:val="008A4335"/>
    <w:rsid w:val="008C7875"/>
    <w:rsid w:val="008D0A4D"/>
    <w:rsid w:val="008E4C9A"/>
    <w:rsid w:val="008E5CF4"/>
    <w:rsid w:val="008E7BFB"/>
    <w:rsid w:val="00912AEA"/>
    <w:rsid w:val="0093009D"/>
    <w:rsid w:val="00932E8D"/>
    <w:rsid w:val="00937D94"/>
    <w:rsid w:val="00946288"/>
    <w:rsid w:val="00976DE1"/>
    <w:rsid w:val="00993460"/>
    <w:rsid w:val="009950A9"/>
    <w:rsid w:val="009955FC"/>
    <w:rsid w:val="00997E8E"/>
    <w:rsid w:val="009D7C55"/>
    <w:rsid w:val="00A01A6E"/>
    <w:rsid w:val="00A203C6"/>
    <w:rsid w:val="00A22407"/>
    <w:rsid w:val="00A57D5D"/>
    <w:rsid w:val="00A81B4A"/>
    <w:rsid w:val="00A84F31"/>
    <w:rsid w:val="00A87C68"/>
    <w:rsid w:val="00A9253D"/>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2FF1"/>
    <w:rsid w:val="00BB3A55"/>
    <w:rsid w:val="00BB7222"/>
    <w:rsid w:val="00BC2196"/>
    <w:rsid w:val="00BD228E"/>
    <w:rsid w:val="00BD6F7D"/>
    <w:rsid w:val="00BE0B7E"/>
    <w:rsid w:val="00C178F6"/>
    <w:rsid w:val="00C22FB2"/>
    <w:rsid w:val="00C240A0"/>
    <w:rsid w:val="00C2715C"/>
    <w:rsid w:val="00C40E9A"/>
    <w:rsid w:val="00C46FAB"/>
    <w:rsid w:val="00C51BFA"/>
    <w:rsid w:val="00C71149"/>
    <w:rsid w:val="00C7159F"/>
    <w:rsid w:val="00C91D43"/>
    <w:rsid w:val="00C96480"/>
    <w:rsid w:val="00CA5359"/>
    <w:rsid w:val="00CB1C55"/>
    <w:rsid w:val="00CB5C10"/>
    <w:rsid w:val="00CC56AD"/>
    <w:rsid w:val="00CD2658"/>
    <w:rsid w:val="00CE31C6"/>
    <w:rsid w:val="00D002B3"/>
    <w:rsid w:val="00D11969"/>
    <w:rsid w:val="00D1206A"/>
    <w:rsid w:val="00D13202"/>
    <w:rsid w:val="00D1512C"/>
    <w:rsid w:val="00D24DB6"/>
    <w:rsid w:val="00D30DAF"/>
    <w:rsid w:val="00D43A19"/>
    <w:rsid w:val="00D5278E"/>
    <w:rsid w:val="00D75978"/>
    <w:rsid w:val="00DA6227"/>
    <w:rsid w:val="00DB1878"/>
    <w:rsid w:val="00DB2B27"/>
    <w:rsid w:val="00DD47CA"/>
    <w:rsid w:val="00DD59D6"/>
    <w:rsid w:val="00DF3A7B"/>
    <w:rsid w:val="00E5217E"/>
    <w:rsid w:val="00E534B7"/>
    <w:rsid w:val="00E67679"/>
    <w:rsid w:val="00E77717"/>
    <w:rsid w:val="00E93A2D"/>
    <w:rsid w:val="00EA247A"/>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2023-03-23T10:58:00Z</dcterms:created>
  <dcterms:modified xsi:type="dcterms:W3CDTF">2023-04-19T15:00:00Z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